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Default="00343366" w:rsidP="003C5E9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61B44AF" w:rsidR="008313B6" w:rsidRPr="00E23788" w:rsidRDefault="004E56DD" w:rsidP="00280057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2</w:t>
      </w:r>
      <w:r w:rsidR="00DB5556">
        <w:rPr>
          <w:rFonts w:ascii="Century Gothic" w:hAnsi="Century Gothic"/>
          <w:sz w:val="28"/>
          <w:szCs w:val="28"/>
        </w:rPr>
        <w:t>7</w:t>
      </w:r>
      <w:r w:rsidRPr="00E23788">
        <w:rPr>
          <w:rFonts w:ascii="Century Gothic" w:hAnsi="Century Gothic"/>
          <w:sz w:val="28"/>
          <w:szCs w:val="28"/>
          <w:vertAlign w:val="superscript"/>
        </w:rPr>
        <w:t>th</w:t>
      </w:r>
      <w:r w:rsidRPr="00E23788">
        <w:rPr>
          <w:rFonts w:ascii="Century Gothic" w:hAnsi="Century Gothic"/>
          <w:sz w:val="28"/>
          <w:szCs w:val="28"/>
        </w:rPr>
        <w:t xml:space="preserve"> </w:t>
      </w:r>
      <w:r w:rsidR="008313B6" w:rsidRPr="00E23788">
        <w:rPr>
          <w:rFonts w:ascii="Century Gothic" w:hAnsi="Century Gothic"/>
          <w:sz w:val="28"/>
          <w:szCs w:val="28"/>
        </w:rPr>
        <w:t>Session of the U</w:t>
      </w:r>
      <w:r w:rsidR="00C05DE4" w:rsidRPr="00E23788">
        <w:rPr>
          <w:rFonts w:ascii="Century Gothic" w:hAnsi="Century Gothic"/>
          <w:sz w:val="28"/>
          <w:szCs w:val="28"/>
        </w:rPr>
        <w:t xml:space="preserve">niversal </w:t>
      </w:r>
      <w:r w:rsidR="008313B6" w:rsidRPr="00E23788">
        <w:rPr>
          <w:rFonts w:ascii="Century Gothic" w:hAnsi="Century Gothic"/>
          <w:sz w:val="28"/>
          <w:szCs w:val="28"/>
        </w:rPr>
        <w:t>P</w:t>
      </w:r>
      <w:r w:rsidR="00C05DE4" w:rsidRPr="00E23788">
        <w:rPr>
          <w:rFonts w:ascii="Century Gothic" w:hAnsi="Century Gothic"/>
          <w:sz w:val="28"/>
          <w:szCs w:val="28"/>
        </w:rPr>
        <w:t xml:space="preserve">eriodic </w:t>
      </w:r>
      <w:r w:rsidR="008313B6" w:rsidRPr="00E23788">
        <w:rPr>
          <w:rFonts w:ascii="Century Gothic" w:hAnsi="Century Gothic"/>
          <w:sz w:val="28"/>
          <w:szCs w:val="28"/>
        </w:rPr>
        <w:t>R</w:t>
      </w:r>
      <w:r w:rsidR="00C05DE4" w:rsidRPr="00E23788">
        <w:rPr>
          <w:rFonts w:ascii="Century Gothic" w:hAnsi="Century Gothic"/>
          <w:sz w:val="28"/>
          <w:szCs w:val="28"/>
        </w:rPr>
        <w:t>eview</w:t>
      </w:r>
      <w:r w:rsidR="008313B6" w:rsidRPr="00E23788">
        <w:rPr>
          <w:rFonts w:ascii="Century Gothic" w:hAnsi="Century Gothic"/>
          <w:sz w:val="28"/>
          <w:szCs w:val="28"/>
        </w:rPr>
        <w:t xml:space="preserve"> Working Group</w:t>
      </w:r>
    </w:p>
    <w:p w14:paraId="1926D2BE" w14:textId="3FBBE6CA" w:rsidR="005B760D" w:rsidRPr="00E23788" w:rsidRDefault="00C05DE4" w:rsidP="0088294B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Review of</w:t>
      </w:r>
      <w:r w:rsidR="00BF1705">
        <w:rPr>
          <w:rFonts w:ascii="Century Gothic" w:hAnsi="Century Gothic"/>
          <w:sz w:val="28"/>
          <w:szCs w:val="28"/>
        </w:rPr>
        <w:t xml:space="preserve"> </w:t>
      </w:r>
      <w:r w:rsidR="0052235E">
        <w:rPr>
          <w:rFonts w:ascii="Century Gothic" w:hAnsi="Century Gothic"/>
          <w:sz w:val="28"/>
          <w:szCs w:val="28"/>
        </w:rPr>
        <w:t>South Africa</w:t>
      </w:r>
    </w:p>
    <w:p w14:paraId="7DF19DA9" w14:textId="55BF2920" w:rsidR="00CB1E08" w:rsidRPr="00E23788" w:rsidRDefault="0052235E" w:rsidP="0034336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</w:t>
      </w:r>
      <w:r w:rsidR="00BF1705" w:rsidRPr="00BF1705">
        <w:rPr>
          <w:rFonts w:ascii="Century Gothic" w:hAnsi="Century Gothic"/>
          <w:sz w:val="28"/>
          <w:szCs w:val="28"/>
          <w:vertAlign w:val="superscript"/>
        </w:rPr>
        <w:t>th</w:t>
      </w:r>
      <w:r w:rsidR="00BF1705">
        <w:rPr>
          <w:rFonts w:ascii="Century Gothic" w:hAnsi="Century Gothic"/>
          <w:sz w:val="28"/>
          <w:szCs w:val="28"/>
        </w:rPr>
        <w:t xml:space="preserve"> </w:t>
      </w:r>
      <w:r w:rsidR="00DB5556">
        <w:rPr>
          <w:rFonts w:ascii="Century Gothic" w:hAnsi="Century Gothic"/>
          <w:sz w:val="28"/>
          <w:szCs w:val="28"/>
        </w:rPr>
        <w:t>May 2017</w:t>
      </w:r>
    </w:p>
    <w:p w14:paraId="6644C96B" w14:textId="27982C43" w:rsidR="001A7B30" w:rsidRPr="00E23788" w:rsidRDefault="00280057" w:rsidP="00491C3B">
      <w:pPr>
        <w:jc w:val="center"/>
        <w:rPr>
          <w:rFonts w:ascii="Century Gothic" w:hAnsi="Century Gothic"/>
          <w:b/>
          <w:sz w:val="28"/>
          <w:szCs w:val="28"/>
        </w:rPr>
      </w:pPr>
      <w:r w:rsidRPr="00E23788">
        <w:rPr>
          <w:rFonts w:ascii="Century Gothic" w:hAnsi="Century Gothic"/>
          <w:b/>
          <w:sz w:val="28"/>
          <w:szCs w:val="28"/>
        </w:rPr>
        <w:t xml:space="preserve">Statement by Rwanda delivered by </w:t>
      </w:r>
      <w:r w:rsidR="00DF3CA8">
        <w:rPr>
          <w:rFonts w:ascii="Century Gothic" w:hAnsi="Century Gothic"/>
          <w:b/>
          <w:sz w:val="28"/>
          <w:szCs w:val="28"/>
        </w:rPr>
        <w:t>Mr. Moses Rugema</w:t>
      </w:r>
    </w:p>
    <w:p w14:paraId="2C4A1C5D" w14:textId="2691AF66" w:rsidR="005B760D" w:rsidRPr="00343366" w:rsidRDefault="00280057">
      <w:pPr>
        <w:rPr>
          <w:rFonts w:ascii="Century Gothic" w:hAnsi="Century Gothic"/>
          <w:sz w:val="26"/>
          <w:szCs w:val="26"/>
        </w:rPr>
      </w:pPr>
      <w:proofErr w:type="gramStart"/>
      <w:r w:rsidRPr="00343366">
        <w:rPr>
          <w:rFonts w:ascii="Century Gothic" w:hAnsi="Century Gothic"/>
          <w:sz w:val="26"/>
          <w:szCs w:val="26"/>
        </w:rPr>
        <w:t xml:space="preserve">Thank you </w:t>
      </w:r>
      <w:r w:rsidR="00F620B6" w:rsidRPr="00343366">
        <w:rPr>
          <w:rFonts w:ascii="Century Gothic" w:hAnsi="Century Gothic"/>
          <w:sz w:val="26"/>
          <w:szCs w:val="26"/>
        </w:rPr>
        <w:t>Mr.</w:t>
      </w:r>
      <w:r w:rsidR="00B50270">
        <w:rPr>
          <w:rFonts w:ascii="Century Gothic" w:hAnsi="Century Gothic"/>
          <w:sz w:val="26"/>
          <w:szCs w:val="26"/>
        </w:rPr>
        <w:t xml:space="preserve"> </w:t>
      </w:r>
      <w:r w:rsidR="007937AE" w:rsidRPr="00343366">
        <w:rPr>
          <w:rFonts w:ascii="Century Gothic" w:hAnsi="Century Gothic"/>
          <w:sz w:val="26"/>
          <w:szCs w:val="26"/>
        </w:rPr>
        <w:t>President</w:t>
      </w:r>
      <w:proofErr w:type="gramEnd"/>
      <w:r w:rsidR="00DB5556" w:rsidRPr="00343366">
        <w:rPr>
          <w:rFonts w:ascii="Century Gothic" w:hAnsi="Century Gothic"/>
          <w:sz w:val="26"/>
          <w:szCs w:val="26"/>
        </w:rPr>
        <w:t>,</w:t>
      </w:r>
    </w:p>
    <w:p w14:paraId="6928A13F" w14:textId="18F79933" w:rsidR="00384C41" w:rsidRPr="00343366" w:rsidRDefault="00D15265" w:rsidP="00A00EDA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</w:t>
      </w:r>
      <w:r w:rsidR="00E813F6" w:rsidRPr="00343366">
        <w:rPr>
          <w:rFonts w:ascii="Century Gothic" w:hAnsi="Century Gothic"/>
          <w:sz w:val="26"/>
          <w:szCs w:val="26"/>
        </w:rPr>
        <w:t xml:space="preserve"> warmly</w:t>
      </w:r>
      <w:r w:rsidR="00280057" w:rsidRPr="00343366">
        <w:rPr>
          <w:rFonts w:ascii="Century Gothic" w:hAnsi="Century Gothic"/>
          <w:sz w:val="26"/>
          <w:szCs w:val="26"/>
        </w:rPr>
        <w:t xml:space="preserve"> w</w:t>
      </w:r>
      <w:r w:rsidR="00C05DE4" w:rsidRPr="00343366">
        <w:rPr>
          <w:rFonts w:ascii="Century Gothic" w:hAnsi="Century Gothic"/>
          <w:sz w:val="26"/>
          <w:szCs w:val="26"/>
        </w:rPr>
        <w:t>elcomes the delegation of</w:t>
      </w:r>
      <w:r w:rsidR="00BF1705">
        <w:rPr>
          <w:rFonts w:ascii="Century Gothic" w:hAnsi="Century Gothic"/>
          <w:sz w:val="26"/>
          <w:szCs w:val="26"/>
        </w:rPr>
        <w:t xml:space="preserve"> </w:t>
      </w:r>
      <w:r w:rsidR="0052235E">
        <w:rPr>
          <w:rFonts w:ascii="Century Gothic" w:hAnsi="Century Gothic"/>
          <w:sz w:val="26"/>
          <w:szCs w:val="26"/>
        </w:rPr>
        <w:t>South Africa</w:t>
      </w:r>
      <w:r w:rsidR="006F011A" w:rsidRPr="00343366">
        <w:rPr>
          <w:rFonts w:ascii="Century Gothic" w:hAnsi="Century Gothic"/>
          <w:sz w:val="26"/>
          <w:szCs w:val="26"/>
        </w:rPr>
        <w:t xml:space="preserve"> and</w:t>
      </w:r>
      <w:r w:rsidR="00280057" w:rsidRPr="00343366">
        <w:rPr>
          <w:rFonts w:ascii="Century Gothic" w:hAnsi="Century Gothic"/>
          <w:sz w:val="26"/>
          <w:szCs w:val="26"/>
        </w:rPr>
        <w:t xml:space="preserve"> </w:t>
      </w:r>
      <w:r w:rsidR="00C05DE4" w:rsidRPr="00343366">
        <w:rPr>
          <w:rFonts w:ascii="Century Gothic" w:hAnsi="Century Gothic"/>
          <w:sz w:val="26"/>
          <w:szCs w:val="26"/>
        </w:rPr>
        <w:t>thanks them</w:t>
      </w:r>
      <w:r w:rsidR="006F011A" w:rsidRPr="00343366">
        <w:rPr>
          <w:rFonts w:ascii="Century Gothic" w:hAnsi="Century Gothic"/>
          <w:sz w:val="26"/>
          <w:szCs w:val="26"/>
        </w:rPr>
        <w:t xml:space="preserve"> for the presentation of their</w:t>
      </w:r>
      <w:r w:rsidR="0030446F">
        <w:rPr>
          <w:rFonts w:ascii="Century Gothic" w:hAnsi="Century Gothic"/>
          <w:sz w:val="26"/>
          <w:szCs w:val="26"/>
        </w:rPr>
        <w:t xml:space="preserve"> national report and the update just provided.</w:t>
      </w:r>
    </w:p>
    <w:p w14:paraId="3103384E" w14:textId="7B5E2571" w:rsidR="009745B1" w:rsidRDefault="00314601" w:rsidP="009745B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We welcome the positive steps taken</w:t>
      </w:r>
      <w:r w:rsidR="00637520">
        <w:rPr>
          <w:rFonts w:ascii="Century Gothic" w:hAnsi="Century Gothic"/>
          <w:sz w:val="26"/>
          <w:szCs w:val="26"/>
        </w:rPr>
        <w:t xml:space="preserve"> by South Africa</w:t>
      </w:r>
      <w:r>
        <w:rPr>
          <w:rFonts w:ascii="Century Gothic" w:hAnsi="Century Gothic"/>
          <w:sz w:val="26"/>
          <w:szCs w:val="26"/>
        </w:rPr>
        <w:t xml:space="preserve"> since its last UPR</w:t>
      </w:r>
      <w:r w:rsidR="00FD0000">
        <w:rPr>
          <w:rFonts w:ascii="Century Gothic" w:hAnsi="Century Gothic"/>
          <w:sz w:val="26"/>
          <w:szCs w:val="26"/>
        </w:rPr>
        <w:t xml:space="preserve"> including</w:t>
      </w:r>
      <w:r>
        <w:rPr>
          <w:rFonts w:ascii="Century Gothic" w:hAnsi="Century Gothic"/>
          <w:sz w:val="26"/>
          <w:szCs w:val="26"/>
        </w:rPr>
        <w:t xml:space="preserve"> ratification of the </w:t>
      </w:r>
      <w:r w:rsidRPr="00314601">
        <w:rPr>
          <w:rFonts w:ascii="Century Gothic" w:hAnsi="Century Gothic"/>
          <w:sz w:val="26"/>
          <w:szCs w:val="26"/>
        </w:rPr>
        <w:t>ICESCR</w:t>
      </w:r>
      <w:r>
        <w:rPr>
          <w:rFonts w:ascii="Century Gothic" w:hAnsi="Century Gothic"/>
          <w:sz w:val="26"/>
          <w:szCs w:val="26"/>
        </w:rPr>
        <w:t xml:space="preserve"> and</w:t>
      </w:r>
      <w:r w:rsidR="00637520">
        <w:rPr>
          <w:rFonts w:ascii="Century Gothic" w:hAnsi="Century Gothic"/>
          <w:sz w:val="26"/>
          <w:szCs w:val="26"/>
        </w:rPr>
        <w:t xml:space="preserve"> the</w:t>
      </w:r>
      <w:r>
        <w:rPr>
          <w:rFonts w:ascii="Century Gothic" w:hAnsi="Century Gothic"/>
          <w:sz w:val="26"/>
          <w:szCs w:val="26"/>
        </w:rPr>
        <w:t xml:space="preserve"> implementation of </w:t>
      </w:r>
      <w:r w:rsidR="00A260BB">
        <w:rPr>
          <w:rFonts w:ascii="Century Gothic" w:hAnsi="Century Gothic"/>
          <w:sz w:val="26"/>
          <w:szCs w:val="26"/>
        </w:rPr>
        <w:t xml:space="preserve">various </w:t>
      </w:r>
      <w:r>
        <w:rPr>
          <w:rFonts w:ascii="Century Gothic" w:hAnsi="Century Gothic"/>
          <w:sz w:val="26"/>
          <w:szCs w:val="26"/>
        </w:rPr>
        <w:t>legislative and policy measures to</w:t>
      </w:r>
      <w:r w:rsidR="007E4F6E">
        <w:rPr>
          <w:rFonts w:ascii="Century Gothic" w:hAnsi="Century Gothic"/>
          <w:sz w:val="26"/>
          <w:szCs w:val="26"/>
        </w:rPr>
        <w:t xml:space="preserve"> improve</w:t>
      </w:r>
      <w:r w:rsidR="00637520">
        <w:rPr>
          <w:rFonts w:ascii="Century Gothic" w:hAnsi="Century Gothic"/>
          <w:sz w:val="26"/>
          <w:szCs w:val="26"/>
        </w:rPr>
        <w:t xml:space="preserve"> the</w:t>
      </w:r>
      <w:r w:rsidR="007E4F6E">
        <w:rPr>
          <w:rFonts w:ascii="Century Gothic" w:hAnsi="Century Gothic"/>
          <w:sz w:val="26"/>
          <w:szCs w:val="26"/>
        </w:rPr>
        <w:t xml:space="preserve"> economic and social </w:t>
      </w:r>
      <w:r w:rsidR="00637520">
        <w:rPr>
          <w:rFonts w:ascii="Century Gothic" w:hAnsi="Century Gothic"/>
          <w:sz w:val="26"/>
          <w:szCs w:val="26"/>
        </w:rPr>
        <w:t>well-being</w:t>
      </w:r>
      <w:r w:rsidR="007E4F6E">
        <w:rPr>
          <w:rFonts w:ascii="Century Gothic" w:hAnsi="Century Gothic"/>
          <w:sz w:val="26"/>
          <w:szCs w:val="26"/>
        </w:rPr>
        <w:t xml:space="preserve"> of its citizens</w:t>
      </w:r>
      <w:r w:rsidR="009745B1">
        <w:rPr>
          <w:rFonts w:ascii="Century Gothic" w:hAnsi="Century Gothic"/>
          <w:sz w:val="26"/>
          <w:szCs w:val="26"/>
        </w:rPr>
        <w:t>.</w:t>
      </w:r>
    </w:p>
    <w:p w14:paraId="62FA36A7" w14:textId="727C8F2A" w:rsidR="009745B1" w:rsidRPr="009745B1" w:rsidRDefault="007E4F6E" w:rsidP="00C26DB7">
      <w:pPr>
        <w:pStyle w:val="ListParagraph"/>
        <w:numPr>
          <w:ilvl w:val="0"/>
          <w:numId w:val="4"/>
        </w:numPr>
        <w:jc w:val="both"/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While noting the efforts to combat</w:t>
      </w:r>
      <w:r w:rsidR="00C73568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sexual</w:t>
      </w:r>
      <w:r w:rsidR="00637520">
        <w:rPr>
          <w:rFonts w:ascii="Century Gothic" w:hAnsi="Century Gothic"/>
          <w:sz w:val="26"/>
          <w:szCs w:val="26"/>
        </w:rPr>
        <w:t xml:space="preserve"> and gender-based</w:t>
      </w:r>
      <w:r>
        <w:rPr>
          <w:rFonts w:ascii="Century Gothic" w:hAnsi="Century Gothic"/>
          <w:sz w:val="26"/>
          <w:szCs w:val="26"/>
        </w:rPr>
        <w:t xml:space="preserve"> violence</w:t>
      </w:r>
      <w:r w:rsidR="00A929BF">
        <w:rPr>
          <w:rFonts w:ascii="Century Gothic" w:hAnsi="Century Gothic"/>
          <w:sz w:val="26"/>
          <w:szCs w:val="26"/>
        </w:rPr>
        <w:t>,</w:t>
      </w:r>
      <w:r w:rsidR="00C73568">
        <w:rPr>
          <w:rFonts w:ascii="Century Gothic" w:hAnsi="Century Gothic"/>
          <w:sz w:val="26"/>
          <w:szCs w:val="26"/>
        </w:rPr>
        <w:t xml:space="preserve"> </w:t>
      </w:r>
      <w:r w:rsidR="00680FEB">
        <w:rPr>
          <w:rFonts w:ascii="Century Gothic" w:hAnsi="Century Gothic"/>
          <w:sz w:val="26"/>
          <w:szCs w:val="26"/>
        </w:rPr>
        <w:t xml:space="preserve">we encourage </w:t>
      </w:r>
      <w:r w:rsidR="0052235E">
        <w:rPr>
          <w:rFonts w:ascii="Century Gothic" w:hAnsi="Century Gothic"/>
          <w:sz w:val="26"/>
          <w:szCs w:val="26"/>
        </w:rPr>
        <w:t>South Africa</w:t>
      </w:r>
      <w:r w:rsidR="00680FEB">
        <w:rPr>
          <w:rFonts w:ascii="Century Gothic" w:hAnsi="Century Gothic"/>
          <w:sz w:val="26"/>
          <w:szCs w:val="26"/>
        </w:rPr>
        <w:t xml:space="preserve"> to enhance </w:t>
      </w:r>
      <w:r w:rsidR="00C73568">
        <w:rPr>
          <w:rFonts w:ascii="Century Gothic" w:hAnsi="Century Gothic"/>
          <w:sz w:val="26"/>
          <w:szCs w:val="26"/>
        </w:rPr>
        <w:t>those</w:t>
      </w:r>
      <w:r w:rsidR="00FD0000">
        <w:rPr>
          <w:rFonts w:ascii="Century Gothic" w:hAnsi="Century Gothic"/>
          <w:sz w:val="26"/>
          <w:szCs w:val="26"/>
        </w:rPr>
        <w:t xml:space="preserve"> </w:t>
      </w:r>
      <w:r w:rsidR="00680FEB">
        <w:rPr>
          <w:rFonts w:ascii="Century Gothic" w:hAnsi="Century Gothic"/>
          <w:sz w:val="26"/>
          <w:szCs w:val="26"/>
        </w:rPr>
        <w:t>efforts</w:t>
      </w:r>
      <w:r w:rsidR="00637520">
        <w:rPr>
          <w:rFonts w:ascii="Century Gothic" w:hAnsi="Century Gothic"/>
          <w:sz w:val="26"/>
          <w:szCs w:val="26"/>
        </w:rPr>
        <w:t xml:space="preserve"> including through</w:t>
      </w:r>
      <w:r w:rsidR="00A929BF">
        <w:rPr>
          <w:rFonts w:ascii="Century Gothic" w:hAnsi="Century Gothic"/>
          <w:sz w:val="26"/>
          <w:szCs w:val="26"/>
        </w:rPr>
        <w:t xml:space="preserve"> the</w:t>
      </w:r>
      <w:r w:rsidR="00637520">
        <w:rPr>
          <w:rFonts w:ascii="Century Gothic" w:hAnsi="Century Gothic"/>
          <w:sz w:val="26"/>
          <w:szCs w:val="26"/>
        </w:rPr>
        <w:t xml:space="preserve"> implementation of relevant laws to ensure justice for victims</w:t>
      </w:r>
      <w:r w:rsidR="00FD0000">
        <w:rPr>
          <w:rFonts w:ascii="Century Gothic" w:hAnsi="Century Gothic"/>
          <w:sz w:val="26"/>
          <w:szCs w:val="26"/>
        </w:rPr>
        <w:t>.</w:t>
      </w:r>
    </w:p>
    <w:p w14:paraId="7C09A32F" w14:textId="150330D6" w:rsidR="00E23788" w:rsidRPr="009745B1" w:rsidRDefault="00637520" w:rsidP="009745B1">
      <w:pPr>
        <w:jc w:val="both"/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Rwanda recommends t</w:t>
      </w:r>
      <w:r w:rsidR="00E23788" w:rsidRPr="009745B1">
        <w:rPr>
          <w:rFonts w:ascii="Century Gothic" w:hAnsi="Century Gothic"/>
          <w:b/>
          <w:sz w:val="26"/>
          <w:szCs w:val="26"/>
        </w:rPr>
        <w:t xml:space="preserve">hat </w:t>
      </w:r>
      <w:r w:rsidR="0052235E">
        <w:rPr>
          <w:rFonts w:ascii="Century Gothic" w:hAnsi="Century Gothic"/>
          <w:b/>
          <w:sz w:val="26"/>
          <w:szCs w:val="26"/>
        </w:rPr>
        <w:t>South Africa</w:t>
      </w:r>
      <w:r w:rsidR="00343366" w:rsidRPr="009745B1">
        <w:rPr>
          <w:rFonts w:ascii="Century Gothic" w:hAnsi="Century Gothic"/>
          <w:b/>
          <w:sz w:val="26"/>
          <w:szCs w:val="26"/>
        </w:rPr>
        <w:t>:</w:t>
      </w:r>
    </w:p>
    <w:p w14:paraId="15C05CD0" w14:textId="15A41E3C" w:rsidR="0031462B" w:rsidRDefault="00965A9D" w:rsidP="00E35FF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Strengthen measures</w:t>
      </w:r>
      <w:r w:rsidR="00337B4E" w:rsidRPr="00337B4E">
        <w:rPr>
          <w:rFonts w:ascii="Century Gothic" w:hAnsi="Century Gothic"/>
          <w:sz w:val="26"/>
          <w:szCs w:val="26"/>
        </w:rPr>
        <w:t xml:space="preserve"> to prevent and eradicate all manifestations</w:t>
      </w:r>
      <w:r w:rsidR="00337B4E">
        <w:rPr>
          <w:rFonts w:ascii="Century Gothic" w:hAnsi="Century Gothic"/>
          <w:sz w:val="26"/>
          <w:szCs w:val="26"/>
        </w:rPr>
        <w:t xml:space="preserve"> of discrimination, xenophobia and violence </w:t>
      </w:r>
      <w:r w:rsidR="00AF58CB">
        <w:rPr>
          <w:rFonts w:ascii="Century Gothic" w:hAnsi="Century Gothic"/>
          <w:sz w:val="26"/>
          <w:szCs w:val="26"/>
        </w:rPr>
        <w:t xml:space="preserve">against foreign </w:t>
      </w:r>
      <w:r w:rsidR="00337B4E">
        <w:rPr>
          <w:rFonts w:ascii="Century Gothic" w:hAnsi="Century Gothic"/>
          <w:sz w:val="26"/>
          <w:szCs w:val="26"/>
        </w:rPr>
        <w:t>nationals.</w:t>
      </w:r>
      <w:r w:rsidR="00337B4E" w:rsidRPr="00337B4E">
        <w:rPr>
          <w:rFonts w:ascii="Century Gothic" w:hAnsi="Century Gothic"/>
          <w:sz w:val="26"/>
          <w:szCs w:val="26"/>
        </w:rPr>
        <w:t xml:space="preserve"> </w:t>
      </w:r>
    </w:p>
    <w:p w14:paraId="11F66A6C" w14:textId="56B0C9C6" w:rsidR="00F90EBD" w:rsidRPr="00F90EBD" w:rsidRDefault="00F90EBD" w:rsidP="00F90EBD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</w:t>
      </w:r>
      <w:r w:rsidRPr="00F90EBD">
        <w:rPr>
          <w:rFonts w:ascii="Century Gothic" w:hAnsi="Century Gothic"/>
          <w:sz w:val="26"/>
          <w:szCs w:val="26"/>
        </w:rPr>
        <w:t xml:space="preserve">ntensifies </w:t>
      </w:r>
      <w:r>
        <w:rPr>
          <w:rFonts w:ascii="Century Gothic" w:hAnsi="Century Gothic"/>
          <w:sz w:val="26"/>
          <w:szCs w:val="26"/>
        </w:rPr>
        <w:t>its efforts to ratify</w:t>
      </w:r>
      <w:r w:rsidRPr="00F90EBD">
        <w:rPr>
          <w:rFonts w:ascii="Century Gothic" w:hAnsi="Century Gothic"/>
          <w:sz w:val="26"/>
          <w:szCs w:val="26"/>
        </w:rPr>
        <w:t xml:space="preserve"> the Optional Protocol to the UN Convention against Torture and other Cruel,</w:t>
      </w:r>
      <w:r w:rsidR="00455999">
        <w:rPr>
          <w:rFonts w:ascii="Century Gothic" w:hAnsi="Century Gothic"/>
          <w:sz w:val="26"/>
          <w:szCs w:val="26"/>
        </w:rPr>
        <w:t xml:space="preserve"> Inhuman or Degrading Treatment including through holding multi-stakeholder consultations on a possible NPM model most</w:t>
      </w:r>
      <w:bookmarkStart w:id="0" w:name="_GoBack"/>
      <w:bookmarkEnd w:id="0"/>
      <w:r w:rsidR="00455999">
        <w:rPr>
          <w:rFonts w:ascii="Century Gothic" w:hAnsi="Century Gothic"/>
          <w:sz w:val="26"/>
          <w:szCs w:val="26"/>
        </w:rPr>
        <w:t xml:space="preserve"> suitable for South Africa. </w:t>
      </w:r>
    </w:p>
    <w:p w14:paraId="40C2F323" w14:textId="77777777" w:rsidR="00F90EBD" w:rsidRPr="00F90EBD" w:rsidRDefault="00F90EBD" w:rsidP="00F90EBD">
      <w:pPr>
        <w:pStyle w:val="Default"/>
        <w:jc w:val="both"/>
        <w:rPr>
          <w:sz w:val="26"/>
          <w:szCs w:val="26"/>
        </w:rPr>
      </w:pPr>
    </w:p>
    <w:p w14:paraId="4DAE033A" w14:textId="372B9FEA" w:rsidR="005B760D" w:rsidRPr="00343366" w:rsidRDefault="008B08AF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We wish </w:t>
      </w:r>
      <w:r w:rsidR="0052235E">
        <w:rPr>
          <w:rFonts w:ascii="Century Gothic" w:hAnsi="Century Gothic"/>
          <w:sz w:val="26"/>
          <w:szCs w:val="26"/>
        </w:rPr>
        <w:t>South Africa</w:t>
      </w:r>
      <w:r w:rsidR="00280057" w:rsidRPr="00343366">
        <w:rPr>
          <w:rFonts w:ascii="Century Gothic" w:hAnsi="Century Gothic"/>
          <w:sz w:val="26"/>
          <w:szCs w:val="26"/>
        </w:rPr>
        <w:t xml:space="preserve"> every success in the implementation of the recommendations of this UPR. </w:t>
      </w:r>
      <w:r w:rsidR="00455999">
        <w:rPr>
          <w:rFonts w:ascii="Century Gothic" w:hAnsi="Century Gothic"/>
          <w:sz w:val="26"/>
          <w:szCs w:val="26"/>
        </w:rPr>
        <w:t xml:space="preserve"> Thank you.</w:t>
      </w:r>
    </w:p>
    <w:sectPr w:rsidR="005B760D" w:rsidRPr="00343366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45A07" w14:textId="77777777" w:rsidR="00D07478" w:rsidRDefault="00D07478" w:rsidP="0059569F">
      <w:pPr>
        <w:spacing w:after="0" w:line="240" w:lineRule="auto"/>
      </w:pPr>
      <w:r>
        <w:separator/>
      </w:r>
    </w:p>
  </w:endnote>
  <w:endnote w:type="continuationSeparator" w:id="0">
    <w:p w14:paraId="380BEE57" w14:textId="77777777" w:rsidR="00D07478" w:rsidRDefault="00D07478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733E3" w14:textId="77777777" w:rsidR="00D07478" w:rsidRDefault="00D07478" w:rsidP="0059569F">
      <w:pPr>
        <w:spacing w:after="0" w:line="240" w:lineRule="auto"/>
      </w:pPr>
      <w:r>
        <w:separator/>
      </w:r>
    </w:p>
  </w:footnote>
  <w:footnote w:type="continuationSeparator" w:id="0">
    <w:p w14:paraId="52E111E6" w14:textId="77777777" w:rsidR="00D07478" w:rsidRDefault="00D07478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4CE"/>
    <w:multiLevelType w:val="hybridMultilevel"/>
    <w:tmpl w:val="0CDE2412"/>
    <w:lvl w:ilvl="0" w:tplc="1BC46CE6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2A20"/>
    <w:rsid w:val="00017A9D"/>
    <w:rsid w:val="00064EBE"/>
    <w:rsid w:val="00081A79"/>
    <w:rsid w:val="000D6443"/>
    <w:rsid w:val="0011209D"/>
    <w:rsid w:val="001166A7"/>
    <w:rsid w:val="00120798"/>
    <w:rsid w:val="001361CE"/>
    <w:rsid w:val="00137227"/>
    <w:rsid w:val="001560B8"/>
    <w:rsid w:val="001A7B30"/>
    <w:rsid w:val="001C519F"/>
    <w:rsid w:val="001D6362"/>
    <w:rsid w:val="002007E7"/>
    <w:rsid w:val="00255C07"/>
    <w:rsid w:val="00280057"/>
    <w:rsid w:val="00293509"/>
    <w:rsid w:val="002B3BA6"/>
    <w:rsid w:val="002B6BE0"/>
    <w:rsid w:val="003002C1"/>
    <w:rsid w:val="0030446F"/>
    <w:rsid w:val="00314601"/>
    <w:rsid w:val="0031462B"/>
    <w:rsid w:val="00326B30"/>
    <w:rsid w:val="00337B4E"/>
    <w:rsid w:val="00343366"/>
    <w:rsid w:val="0035333A"/>
    <w:rsid w:val="00364C8C"/>
    <w:rsid w:val="00366BBE"/>
    <w:rsid w:val="00384C41"/>
    <w:rsid w:val="00390DFA"/>
    <w:rsid w:val="003A3170"/>
    <w:rsid w:val="003C49E3"/>
    <w:rsid w:val="003C5E99"/>
    <w:rsid w:val="003D4962"/>
    <w:rsid w:val="00400B6A"/>
    <w:rsid w:val="0040311D"/>
    <w:rsid w:val="00437B4B"/>
    <w:rsid w:val="00455999"/>
    <w:rsid w:val="00466E30"/>
    <w:rsid w:val="00472F97"/>
    <w:rsid w:val="00482F14"/>
    <w:rsid w:val="00491C3B"/>
    <w:rsid w:val="004931AB"/>
    <w:rsid w:val="004A2111"/>
    <w:rsid w:val="004A47BB"/>
    <w:rsid w:val="004C35AD"/>
    <w:rsid w:val="004C6E9E"/>
    <w:rsid w:val="004E56DD"/>
    <w:rsid w:val="004E6178"/>
    <w:rsid w:val="00507ED7"/>
    <w:rsid w:val="0052235E"/>
    <w:rsid w:val="0054546F"/>
    <w:rsid w:val="00584577"/>
    <w:rsid w:val="0059569F"/>
    <w:rsid w:val="005957AF"/>
    <w:rsid w:val="005B40F0"/>
    <w:rsid w:val="005B760D"/>
    <w:rsid w:val="005C5988"/>
    <w:rsid w:val="00637520"/>
    <w:rsid w:val="0066176C"/>
    <w:rsid w:val="006762DA"/>
    <w:rsid w:val="00677582"/>
    <w:rsid w:val="00680FEB"/>
    <w:rsid w:val="006F011A"/>
    <w:rsid w:val="00703011"/>
    <w:rsid w:val="00707F42"/>
    <w:rsid w:val="00721A2A"/>
    <w:rsid w:val="00734539"/>
    <w:rsid w:val="007937AE"/>
    <w:rsid w:val="007A2759"/>
    <w:rsid w:val="007B30CB"/>
    <w:rsid w:val="007B49ED"/>
    <w:rsid w:val="007C209E"/>
    <w:rsid w:val="007C45E8"/>
    <w:rsid w:val="007E4F6E"/>
    <w:rsid w:val="00810283"/>
    <w:rsid w:val="008313B6"/>
    <w:rsid w:val="0088294B"/>
    <w:rsid w:val="008A27A0"/>
    <w:rsid w:val="008B08AF"/>
    <w:rsid w:val="008B10CE"/>
    <w:rsid w:val="008E281C"/>
    <w:rsid w:val="008F6510"/>
    <w:rsid w:val="0090771E"/>
    <w:rsid w:val="00913694"/>
    <w:rsid w:val="00920994"/>
    <w:rsid w:val="00965A9D"/>
    <w:rsid w:val="009745B1"/>
    <w:rsid w:val="009C7D38"/>
    <w:rsid w:val="009F27CB"/>
    <w:rsid w:val="00A00EDA"/>
    <w:rsid w:val="00A260BB"/>
    <w:rsid w:val="00A6060B"/>
    <w:rsid w:val="00A7065F"/>
    <w:rsid w:val="00A929BF"/>
    <w:rsid w:val="00AC33E4"/>
    <w:rsid w:val="00AF5856"/>
    <w:rsid w:val="00AF58CB"/>
    <w:rsid w:val="00B04E7C"/>
    <w:rsid w:val="00B31B15"/>
    <w:rsid w:val="00B44C63"/>
    <w:rsid w:val="00B50270"/>
    <w:rsid w:val="00B60A0D"/>
    <w:rsid w:val="00B807C2"/>
    <w:rsid w:val="00BA38E1"/>
    <w:rsid w:val="00BF1705"/>
    <w:rsid w:val="00C05DE4"/>
    <w:rsid w:val="00C0610B"/>
    <w:rsid w:val="00C26C0E"/>
    <w:rsid w:val="00C27696"/>
    <w:rsid w:val="00C426C0"/>
    <w:rsid w:val="00C55090"/>
    <w:rsid w:val="00C73568"/>
    <w:rsid w:val="00C953FC"/>
    <w:rsid w:val="00CB1E08"/>
    <w:rsid w:val="00CC1D9B"/>
    <w:rsid w:val="00CE3BCA"/>
    <w:rsid w:val="00D07478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6235"/>
    <w:rsid w:val="00DF3CA8"/>
    <w:rsid w:val="00E122D5"/>
    <w:rsid w:val="00E23788"/>
    <w:rsid w:val="00E35FFB"/>
    <w:rsid w:val="00E77973"/>
    <w:rsid w:val="00E813F6"/>
    <w:rsid w:val="00EE07EB"/>
    <w:rsid w:val="00EF1374"/>
    <w:rsid w:val="00EF70E8"/>
    <w:rsid w:val="00EF7E85"/>
    <w:rsid w:val="00EF7F41"/>
    <w:rsid w:val="00F030DC"/>
    <w:rsid w:val="00F06BAB"/>
    <w:rsid w:val="00F42B1A"/>
    <w:rsid w:val="00F56665"/>
    <w:rsid w:val="00F620B6"/>
    <w:rsid w:val="00F7100D"/>
    <w:rsid w:val="00F81640"/>
    <w:rsid w:val="00F90EBD"/>
    <w:rsid w:val="00FD0000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  <w:style w:type="paragraph" w:customStyle="1" w:styleId="Default">
    <w:name w:val="Default"/>
    <w:rsid w:val="00F90E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72</Order1>
  </documentManagement>
</p:properties>
</file>

<file path=customXml/itemProps1.xml><?xml version="1.0" encoding="utf-8"?>
<ds:datastoreItem xmlns:ds="http://schemas.openxmlformats.org/officeDocument/2006/customXml" ds:itemID="{16B22639-9A13-4281-8B35-D91B08586E2C}"/>
</file>

<file path=customXml/itemProps2.xml><?xml version="1.0" encoding="utf-8"?>
<ds:datastoreItem xmlns:ds="http://schemas.openxmlformats.org/officeDocument/2006/customXml" ds:itemID="{244BFB82-AD53-461C-9E0B-8315A83F59E5}"/>
</file>

<file path=customXml/itemProps3.xml><?xml version="1.0" encoding="utf-8"?>
<ds:datastoreItem xmlns:ds="http://schemas.openxmlformats.org/officeDocument/2006/customXml" ds:itemID="{8D997930-A5E8-477E-8B2C-7B68347F3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subject/>
  <cp:keywords/>
  <dc:description/>
  <cp:lastModifiedBy/>
  <cp:revision>1</cp:revision>
  <dcterms:created xsi:type="dcterms:W3CDTF">2017-05-09T17:03:00Z</dcterms:created>
  <dcterms:modified xsi:type="dcterms:W3CDTF">2017-05-10T12:47:00Z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